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793028" w:rsidP="003D197E" w14:paraId="72A233EA" w14:textId="77777777">
      <w:pPr>
        <w:pStyle w:val="Title"/>
        <w:spacing w:before="0"/>
        <w:jc w:val="left"/>
        <w:rPr>
          <w:b w:val="0"/>
          <w:sz w:val="22"/>
          <w:szCs w:val="22"/>
        </w:rPr>
      </w:pPr>
    </w:p>
    <w:p w:rsidR="003D197E" w:rsidRPr="00ED1CF9" w:rsidP="003D197E" w14:paraId="01B3D250" w14:textId="77777777">
      <w:pPr>
        <w:pStyle w:val="Title"/>
        <w:jc w:val="left"/>
        <w:rPr>
          <w:b w:val="0"/>
          <w:sz w:val="22"/>
          <w:szCs w:val="22"/>
        </w:rPr>
      </w:pPr>
    </w:p>
    <w:p w:rsidR="00793028" w:rsidRPr="00ED1CF9" w:rsidP="00793028" w14:paraId="594F8E81" w14:textId="77777777">
      <w:pPr>
        <w:pStyle w:val="Title"/>
        <w:rPr>
          <w:b w:val="0"/>
          <w:szCs w:val="24"/>
        </w:rPr>
      </w:pPr>
      <w:r w:rsidRPr="00ED1CF9">
        <w:rPr>
          <w:b w:val="0"/>
          <w:szCs w:val="24"/>
        </w:rPr>
        <w:t>İNSAN HAKLARI, YURTTAŞLIK VE DEMOKRASİ DERS PLANI</w:t>
      </w:r>
    </w:p>
    <w:p w:rsidR="00793028" w:rsidRPr="00ED1CF9" w:rsidP="00793028" w14:paraId="5D279614" w14:textId="77777777">
      <w:pPr>
        <w:jc w:val="center"/>
        <w:rPr>
          <w:b/>
          <w:sz w:val="24"/>
          <w:szCs w:val="24"/>
        </w:rPr>
      </w:pPr>
      <w:r>
        <w:rPr>
          <w:b/>
          <w:color w:val="FF0000"/>
          <w:sz w:val="24"/>
          <w:szCs w:val="24"/>
        </w:rPr>
        <w:t>36</w:t>
      </w:r>
      <w:r w:rsidRPr="00ED1CF9">
        <w:rPr>
          <w:b/>
          <w:color w:val="FF0000"/>
          <w:sz w:val="24"/>
          <w:szCs w:val="24"/>
        </w:rPr>
        <w:t>.</w:t>
      </w:r>
      <w:r>
        <w:rPr>
          <w:b/>
          <w:color w:val="FF0000"/>
          <w:sz w:val="24"/>
          <w:szCs w:val="24"/>
        </w:rPr>
        <w:t xml:space="preserve"> </w:t>
      </w:r>
      <w:r w:rsidRPr="00ED1CF9">
        <w:rPr>
          <w:b/>
          <w:color w:val="FF0000"/>
          <w:sz w:val="24"/>
          <w:szCs w:val="24"/>
        </w:rPr>
        <w:t>HAFTA</w:t>
      </w:r>
    </w:p>
    <w:p w:rsidR="00793028" w:rsidP="00793028" w14:paraId="183F23BF" w14:textId="77777777">
      <w:pPr>
        <w:pStyle w:val="Title"/>
        <w:spacing w:after="120"/>
        <w:rPr>
          <w:bCs/>
          <w:szCs w:val="24"/>
        </w:rPr>
      </w:pPr>
      <w:r>
        <w:rPr>
          <w:bCs/>
          <w:szCs w:val="24"/>
        </w:rPr>
        <w:t>14-18 HAZİRAN 2027</w:t>
      </w:r>
    </w:p>
    <w:p w:rsidR="003D197E" w:rsidRPr="00ED1CF9" w:rsidP="003D197E" w14:paraId="428183AC" w14:textId="77777777">
      <w:pPr>
        <w:rPr>
          <w:sz w:val="22"/>
          <w:szCs w:val="22"/>
        </w:rPr>
      </w:pPr>
      <w:bookmarkStart w:id="0" w:name="_GoBack"/>
      <w:bookmarkEnd w:id="0"/>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1C17C5A5" w14:textId="77777777">
            <w:pPr>
              <w:rPr>
                <w:sz w:val="22"/>
                <w:szCs w:val="22"/>
              </w:rPr>
            </w:pPr>
            <w:r w:rsidRPr="00ED1CF9">
              <w:rPr>
                <w:bCs/>
                <w:sz w:val="22"/>
                <w:szCs w:val="22"/>
              </w:rPr>
              <w:t>Süre:</w:t>
            </w:r>
            <w:r w:rsidRPr="00ED1CF9">
              <w:rPr>
                <w:sz w:val="22"/>
                <w:szCs w:val="22"/>
              </w:rPr>
              <w:t xml:space="preserve">  40 + 40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4152F0CB"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727A2BF8"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7C0C8396"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23E26C41" w14:textId="77777777">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1962B3F2"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08485A1C" w14:textId="77777777">
            <w:pPr>
              <w:rPr>
                <w:sz w:val="22"/>
                <w:szCs w:val="22"/>
              </w:rPr>
            </w:pPr>
            <w:r w:rsidRPr="00ED1CF9">
              <w:rPr>
                <w:sz w:val="22"/>
                <w:szCs w:val="22"/>
              </w:rPr>
              <w:t>Birlikte Yaşama</w:t>
            </w:r>
          </w:p>
        </w:tc>
      </w:tr>
    </w:tbl>
    <w:p w:rsidR="003D197E" w:rsidRPr="00ED1CF9" w:rsidP="003D197E" w14:paraId="0BC183E0"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14:paraId="0D577AF7"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59730AB7" w14:textId="77777777">
            <w:pPr>
              <w:tabs>
                <w:tab w:val="left" w:pos="284"/>
              </w:tabs>
              <w:spacing w:line="216" w:lineRule="auto"/>
              <w:jc w:val="both"/>
              <w:rPr>
                <w:sz w:val="22"/>
                <w:szCs w:val="22"/>
              </w:rPr>
            </w:pPr>
            <w:r w:rsidRPr="00ED1CF9">
              <w:rPr>
                <w:bCs/>
                <w:sz w:val="22"/>
                <w:szCs w:val="22"/>
              </w:rPr>
              <w:t xml:space="preserve"> Y4.6.5.Birlikte yaşama kültürünün günlük hayattaki yansımalarına örnekler verir.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7D39BA06"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1589D11F"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6AA32487"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615E454A"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267B7E66"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658437E6"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14:paraId="53513EF7"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14:paraId="67171B08"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370F52D9" w14:textId="77777777">
            <w:pPr>
              <w:autoSpaceDE w:val="0"/>
              <w:autoSpaceDN w:val="0"/>
              <w:adjustRightInd w:val="0"/>
              <w:rPr>
                <w:bCs/>
                <w:sz w:val="22"/>
                <w:szCs w:val="22"/>
              </w:rPr>
            </w:pPr>
            <w:r w:rsidRPr="00ED1CF9">
              <w:rPr>
                <w:color w:val="000000"/>
                <w:sz w:val="22"/>
                <w:szCs w:val="22"/>
              </w:rPr>
              <w:t>Birlikte Yaşama Kültürü</w:t>
            </w:r>
          </w:p>
        </w:tc>
      </w:tr>
      <w:tr w:rsidTr="00A144ED">
        <w:tblPrEx>
          <w:tblW w:w="0" w:type="auto"/>
          <w:tblLayout w:type="fixed"/>
          <w:tblLook w:val="0000"/>
        </w:tblPrEx>
        <w:trPr>
          <w:cantSplit/>
          <w:trHeight w:val="2813"/>
        </w:trPr>
        <w:tc>
          <w:tcPr>
            <w:tcW w:w="10125" w:type="dxa"/>
            <w:gridSpan w:val="3"/>
            <w:tcBorders>
              <w:top w:val="single" w:sz="8" w:space="0" w:color="auto"/>
              <w:left w:val="single" w:sz="8" w:space="0" w:color="auto"/>
              <w:right w:val="single" w:sz="8" w:space="0" w:color="auto"/>
            </w:tcBorders>
            <w:vAlign w:val="center"/>
          </w:tcPr>
          <w:p w:rsidR="003D197E" w:rsidRPr="00ED1CF9" w:rsidP="00A144ED" w14:paraId="5211E3D3"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 Ders kitabı hazırlık çalışması bölümünde yer alan şiir öğrencilere okutularak birlikte yaşam kültürünü önemi tartışılır.</w:t>
            </w:r>
          </w:p>
          <w:p w:rsidR="003D197E" w:rsidRPr="00ED1CF9" w:rsidP="00BB6643" w14:paraId="21EF0B27" w14:textId="77777777">
            <w:pPr>
              <w:pStyle w:val="Default"/>
              <w:numPr>
                <w:ilvl w:val="0"/>
                <w:numId w:val="3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Sen hiç kimseye ihtiyaç duymadan yaşayabilir misin?</w:t>
            </w:r>
          </w:p>
          <w:p w:rsidR="003D197E" w:rsidRPr="00ED1CF9" w:rsidP="00BB6643" w14:paraId="188099DE" w14:textId="77777777">
            <w:pPr>
              <w:pStyle w:val="Default"/>
              <w:numPr>
                <w:ilvl w:val="0"/>
                <w:numId w:val="3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Kurallara uymak niçin önemlidir? Soruları ile derse devam edilir.</w:t>
            </w:r>
          </w:p>
          <w:p w:rsidR="003D197E" w:rsidRPr="00ED1CF9" w:rsidP="00A144ED" w14:paraId="66408280"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bulunan bilgiler okutulup etkinlikleri yapmaları sağlanır.</w:t>
            </w:r>
          </w:p>
          <w:p w:rsidR="003D197E" w:rsidRPr="00ED1CF9" w:rsidP="00A144ED" w14:paraId="28F43015"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Ailede birbirimize ihtiyaç duyarız. Sorumluluk alıp paylaşımlarda bulunur, kurallar belirleyip bu kurallara uyarız. Yaşadığımız toplum için de aynısı geçerlidir. Birbirimizden yardım alır, sevgi  ve saygı ile diğer insanlarla iletişim kurarız. Bu kurallara uygun davranmamız birlikte uyumlu bir şekilde yaşamamızı sağlar. Örneğin ortak yaşam alanlarımızı temiz tutmak, birbirimizin fikirlerine katılmasak bile paylaşılan fikirlere saygı duymak, bizden farklı olduğunu düşündüğümüz  insanlara anlayışla yaklaşmak bunlardan bazılarıdır</w:t>
            </w:r>
          </w:p>
          <w:p w:rsidR="003D197E" w:rsidRPr="00ED1CF9" w:rsidP="00A144ED" w14:paraId="063D9868" w14:textId="77777777">
            <w:pPr>
              <w:pStyle w:val="Default"/>
              <w:spacing w:line="216" w:lineRule="auto"/>
              <w:jc w:val="both"/>
              <w:rPr>
                <w:rFonts w:ascii="Times New Roman" w:hAnsi="Times New Roman" w:cs="Times New Roman"/>
                <w:sz w:val="22"/>
                <w:szCs w:val="22"/>
              </w:rPr>
            </w:pP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51D92FD3" w14:textId="77777777">
            <w:pPr>
              <w:spacing w:line="216" w:lineRule="auto"/>
              <w:rPr>
                <w:sz w:val="22"/>
                <w:szCs w:val="22"/>
              </w:rPr>
            </w:pPr>
            <w:r w:rsidRPr="00ED1CF9">
              <w:rPr>
                <w:sz w:val="22"/>
                <w:szCs w:val="22"/>
              </w:rPr>
              <w:t>Bireysel Öğrenme Etkinlikleri</w:t>
            </w:r>
          </w:p>
          <w:p w:rsidR="003D197E" w:rsidRPr="00ED1CF9" w:rsidP="00A144ED" w14:paraId="06333636"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65265189" w14:textId="77777777">
            <w:pPr>
              <w:pStyle w:val="BodyTextIndent"/>
              <w:spacing w:line="216" w:lineRule="auto"/>
              <w:ind w:left="0" w:firstLine="0"/>
              <w:rPr>
                <w:sz w:val="22"/>
                <w:szCs w:val="22"/>
              </w:rPr>
            </w:pPr>
            <w:r w:rsidRPr="00ED1CF9">
              <w:rPr>
                <w:sz w:val="22"/>
                <w:szCs w:val="22"/>
              </w:rPr>
              <w:t>Tek başına yapamayacağın işler var mıdır? Kimden yardım alırsın?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46C00BCF" w14:textId="77777777">
            <w:pPr>
              <w:spacing w:line="216" w:lineRule="auto"/>
              <w:rPr>
                <w:sz w:val="22"/>
                <w:szCs w:val="22"/>
              </w:rPr>
            </w:pPr>
            <w:r w:rsidRPr="00ED1CF9">
              <w:rPr>
                <w:sz w:val="22"/>
                <w:szCs w:val="22"/>
              </w:rPr>
              <w:t>Grupla Öğrenme Etkinlikleri</w:t>
            </w:r>
          </w:p>
          <w:p w:rsidR="003D197E" w:rsidRPr="00ED1CF9" w:rsidP="00A144ED" w14:paraId="2E0E245E"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4729CCE0" w14:textId="77777777">
            <w:pPr>
              <w:spacing w:line="216" w:lineRule="auto"/>
              <w:rPr>
                <w:sz w:val="22"/>
                <w:szCs w:val="22"/>
              </w:rPr>
            </w:pPr>
            <w:r w:rsidRPr="00ED1CF9">
              <w:rPr>
                <w:sz w:val="22"/>
                <w:szCs w:val="22"/>
              </w:rPr>
              <w:t>“Bir elin nesi var iki elin sesi var” atasözü hakkında tartışma ortamı yaratılır.</w:t>
            </w:r>
          </w:p>
        </w:tc>
      </w:tr>
      <w:tr w:rsidTr="00A144ED">
        <w:tblPrEx>
          <w:tblW w:w="0" w:type="auto"/>
          <w:tblLayout w:type="fixed"/>
          <w:tblLook w:val="0000"/>
        </w:tblPrEx>
        <w:trPr>
          <w:trHeight w:val="954"/>
        </w:trPr>
        <w:tc>
          <w:tcPr>
            <w:tcW w:w="695" w:type="dxa"/>
            <w:tcBorders>
              <w:left w:val="single" w:sz="8" w:space="0" w:color="auto"/>
            </w:tcBorders>
            <w:vAlign w:val="center"/>
          </w:tcPr>
          <w:p w:rsidR="003D197E" w:rsidRPr="00ED1CF9" w:rsidP="00A144ED" w14:paraId="026B02A5" w14:textId="77777777">
            <w:pPr>
              <w:jc w:val="both"/>
              <w:rPr>
                <w:sz w:val="22"/>
                <w:szCs w:val="22"/>
              </w:rPr>
            </w:pPr>
            <w:r w:rsidRPr="00ED1CF9">
              <w:rPr>
                <w:sz w:val="22"/>
                <w:szCs w:val="22"/>
              </w:rPr>
              <w:t>Özet</w:t>
            </w:r>
          </w:p>
        </w:tc>
        <w:tc>
          <w:tcPr>
            <w:tcW w:w="9430" w:type="dxa"/>
            <w:gridSpan w:val="2"/>
            <w:tcBorders>
              <w:right w:val="single" w:sz="8" w:space="0" w:color="auto"/>
            </w:tcBorders>
            <w:vAlign w:val="center"/>
          </w:tcPr>
          <w:p w:rsidR="003D197E" w:rsidRPr="00ED1CF9" w:rsidP="00A144ED" w14:paraId="05E031DF" w14:textId="77777777">
            <w:pPr>
              <w:rPr>
                <w:sz w:val="22"/>
                <w:szCs w:val="22"/>
              </w:rPr>
            </w:pPr>
            <w:r w:rsidRPr="00ED1CF9">
              <w:rPr>
                <w:sz w:val="22"/>
                <w:szCs w:val="22"/>
              </w:rPr>
              <w:t>Devlet yurttaşları için vardır. Devletin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p>
          <w:p w:rsidR="003D197E" w:rsidRPr="00ED1CF9" w:rsidP="00A144ED" w14:paraId="03258163" w14:textId="77777777">
            <w:pPr>
              <w:spacing w:line="216" w:lineRule="auto"/>
              <w:jc w:val="both"/>
              <w:rPr>
                <w:sz w:val="22"/>
                <w:szCs w:val="22"/>
              </w:rPr>
            </w:pPr>
            <w:r w:rsidRPr="00ED1CF9">
              <w:rPr>
                <w:sz w:val="22"/>
                <w:szCs w:val="22"/>
              </w:rPr>
              <w:t>yetkiyi milletten aldığının bilinci ile milleti adına ülkeyi yönetmektir. Ancak bu her şeyi devletten beklememiz gerektiği anlamına gelmez. Bizler de yurttaş olarak görev ve sorumluluklarımızın bilincinde olmalıyız.</w:t>
            </w:r>
          </w:p>
        </w:tc>
      </w:tr>
    </w:tbl>
    <w:p w:rsidR="003D197E" w:rsidRPr="00ED1CF9" w:rsidP="003D197E" w14:paraId="400232B8"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Tr="00A144ED">
        <w:tblPrEx>
          <w:tblW w:w="0" w:type="auto"/>
          <w:tblLayout w:type="fixed"/>
          <w:tblLook w:val="0000"/>
        </w:tblPrEx>
        <w:trPr>
          <w:trHeight w:val="1420"/>
        </w:trPr>
        <w:tc>
          <w:tcPr>
            <w:tcW w:w="5253" w:type="dxa"/>
            <w:gridSpan w:val="2"/>
            <w:tcBorders>
              <w:top w:val="single" w:sz="8" w:space="0" w:color="auto"/>
              <w:left w:val="single" w:sz="8" w:space="0" w:color="auto"/>
              <w:bottom w:val="single" w:sz="8" w:space="0" w:color="auto"/>
            </w:tcBorders>
          </w:tcPr>
          <w:p w:rsidR="003D197E" w:rsidRPr="00ED1CF9" w:rsidP="00A144ED" w14:paraId="05268D3D" w14:textId="77777777">
            <w:pPr>
              <w:pStyle w:val="Heading1"/>
              <w:rPr>
                <w:b w:val="0"/>
                <w:sz w:val="22"/>
                <w:szCs w:val="22"/>
              </w:rPr>
            </w:pPr>
            <w:r w:rsidRPr="00ED1CF9">
              <w:rPr>
                <w:b w:val="0"/>
                <w:sz w:val="22"/>
                <w:szCs w:val="22"/>
              </w:rPr>
              <w:t>Ölçme-Değerlendirme:</w:t>
            </w:r>
          </w:p>
          <w:p w:rsidR="003D197E" w:rsidRPr="00ED1CF9" w:rsidP="00A144ED" w14:paraId="2AF66B82" w14:textId="77777777">
            <w:pPr>
              <w:rPr>
                <w:sz w:val="22"/>
                <w:szCs w:val="22"/>
              </w:rPr>
            </w:pPr>
            <w:r w:rsidRPr="00ED1CF9">
              <w:rPr>
                <w:sz w:val="22"/>
                <w:szCs w:val="22"/>
              </w:rPr>
              <w:t xml:space="preserve">Bireysel öğrenme etkinliklerine yönelik Ölçme-Değerlendirme </w:t>
            </w:r>
          </w:p>
          <w:p w:rsidR="003D197E" w:rsidRPr="00ED1CF9" w:rsidP="00A144ED" w14:paraId="6834331F" w14:textId="77777777">
            <w:pPr>
              <w:rPr>
                <w:sz w:val="22"/>
                <w:szCs w:val="22"/>
              </w:rPr>
            </w:pPr>
            <w:r w:rsidRPr="00ED1CF9">
              <w:rPr>
                <w:sz w:val="22"/>
                <w:szCs w:val="22"/>
              </w:rPr>
              <w:t>Grupla öğrenme etkinliklerine yönelik Ölçme-Değerlendirme</w:t>
            </w:r>
          </w:p>
          <w:p w:rsidR="003D197E" w:rsidRPr="00ED1CF9" w:rsidP="00A144ED" w14:paraId="076A01AB"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3CCB6FB5"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6C04C1AF" w14:textId="77777777">
            <w:pPr>
              <w:tabs>
                <w:tab w:val="left" w:pos="224"/>
                <w:tab w:val="left" w:pos="366"/>
              </w:tabs>
              <w:spacing w:line="216" w:lineRule="auto"/>
              <w:ind w:left="-57" w:right="-57"/>
              <w:rPr>
                <w:sz w:val="22"/>
                <w:szCs w:val="22"/>
              </w:rPr>
            </w:pPr>
            <w:r w:rsidRPr="00ED1CF9">
              <w:rPr>
                <w:sz w:val="22"/>
                <w:szCs w:val="22"/>
              </w:rPr>
              <w:t>1-) Birlikte yaşama kültürüne sahip bireylerin özelliklerine örnekler veriniz.</w:t>
            </w:r>
          </w:p>
          <w:p w:rsidR="003D197E" w:rsidRPr="00ED1CF9" w:rsidP="00A144ED" w14:paraId="1CB4BB10"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2370C598"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276" w:type="dxa"/>
            <w:tcBorders>
              <w:top w:val="single" w:sz="8" w:space="0" w:color="auto"/>
              <w:left w:val="single" w:sz="8" w:space="0" w:color="auto"/>
            </w:tcBorders>
          </w:tcPr>
          <w:p w:rsidR="003D197E" w:rsidRPr="00ED1CF9" w:rsidP="00A144ED" w14:paraId="6E2AF69A"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2169CD5A" w14:textId="77777777">
            <w:pPr>
              <w:pStyle w:val="Heading2"/>
              <w:spacing w:line="240" w:lineRule="auto"/>
              <w:rPr>
                <w:b w:val="0"/>
                <w:sz w:val="22"/>
                <w:szCs w:val="22"/>
              </w:rPr>
            </w:pPr>
            <w:r w:rsidRPr="00ED1CF9">
              <w:rPr>
                <w:b w:val="0"/>
                <w:sz w:val="22"/>
                <w:szCs w:val="22"/>
              </w:rPr>
              <w:t>İlişkisi/Açıklamalar</w:t>
            </w:r>
          </w:p>
        </w:tc>
        <w:tc>
          <w:tcPr>
            <w:tcW w:w="7892" w:type="dxa"/>
            <w:gridSpan w:val="2"/>
            <w:tcBorders>
              <w:top w:val="single" w:sz="8" w:space="0" w:color="auto"/>
              <w:right w:val="single" w:sz="8" w:space="0" w:color="auto"/>
            </w:tcBorders>
            <w:vAlign w:val="center"/>
          </w:tcPr>
          <w:p w:rsidR="003D197E" w:rsidRPr="00ED1CF9" w:rsidP="00A144ED" w14:paraId="4F335B7E" w14:textId="77777777">
            <w:pPr>
              <w:spacing w:line="216" w:lineRule="auto"/>
              <w:jc w:val="both"/>
              <w:rPr>
                <w:bCs/>
                <w:sz w:val="22"/>
                <w:szCs w:val="22"/>
              </w:rPr>
            </w:pPr>
          </w:p>
        </w:tc>
      </w:tr>
    </w:tbl>
    <w:p w:rsidR="003D197E" w:rsidRPr="00ED1CF9" w:rsidP="003D197E" w14:paraId="57A0F9FF"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14:paraId="0CF1C8A9" w14:textId="77777777">
            <w:pPr>
              <w:rPr>
                <w:sz w:val="22"/>
                <w:szCs w:val="22"/>
              </w:rPr>
            </w:pPr>
            <w:r w:rsidRPr="00ED1CF9">
              <w:rPr>
                <w:sz w:val="22"/>
                <w:szCs w:val="22"/>
              </w:rPr>
              <w:t xml:space="preserve">Planın Uygulanmasına </w:t>
            </w:r>
          </w:p>
          <w:p w:rsidR="003D197E" w:rsidRPr="00ED1CF9" w:rsidP="00A144ED" w14:paraId="63627A6A"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14:paraId="71D52DC5" w14:textId="77777777">
            <w:pPr>
              <w:rPr>
                <w:sz w:val="22"/>
                <w:szCs w:val="22"/>
              </w:rPr>
            </w:pPr>
          </w:p>
        </w:tc>
      </w:tr>
    </w:tbl>
    <w:p w:rsidR="003D197E" w:rsidRPr="00ED1CF9" w:rsidP="003D197E" w14:paraId="7F5D59E0" w14:textId="77777777">
      <w:pPr>
        <w:pStyle w:val="BodyTextIndent2"/>
        <w:tabs>
          <w:tab w:val="left" w:pos="7797"/>
          <w:tab w:val="left" w:pos="8080"/>
          <w:tab w:val="clear" w:pos="8222"/>
          <w:tab w:val="clear" w:pos="8505"/>
        </w:tabs>
        <w:rPr>
          <w:sz w:val="22"/>
          <w:szCs w:val="22"/>
        </w:rPr>
      </w:pPr>
    </w:p>
    <w:p w:rsidR="003D197E" w:rsidRPr="00ED1CF9" w:rsidP="003D197E" w14:paraId="2D2DDB75" w14:textId="77777777">
      <w:pPr>
        <w:pStyle w:val="BodyTextIndent2"/>
        <w:tabs>
          <w:tab w:val="left" w:pos="7797"/>
          <w:tab w:val="left" w:pos="8080"/>
          <w:tab w:val="clear" w:pos="8222"/>
          <w:tab w:val="clear" w:pos="8505"/>
        </w:tabs>
        <w:rPr>
          <w:sz w:val="22"/>
          <w:szCs w:val="22"/>
        </w:rPr>
      </w:pPr>
    </w:p>
    <w:p w:rsidR="003D197E" w:rsidRPr="00ED1CF9" w:rsidP="003D197E" w14:paraId="642BD180" w14:textId="77777777">
      <w:pPr>
        <w:pStyle w:val="Title"/>
        <w:rPr>
          <w:b w:val="0"/>
          <w:sz w:val="22"/>
          <w:szCs w:val="22"/>
        </w:rPr>
      </w:pPr>
    </w:p>
    <w:p w:rsidR="00BE3146" w:rsidRPr="00ED1CF9" w:rsidP="003D197E" w14:paraId="1A554DFC" w14:textId="77777777">
      <w:pPr>
        <w:pStyle w:val="Title"/>
        <w:rPr>
          <w:b w:val="0"/>
          <w:sz w:val="22"/>
          <w:szCs w:val="22"/>
        </w:rPr>
      </w:pPr>
    </w:p>
    <w:p w:rsidR="00BE3146" w:rsidRPr="00ED1CF9" w:rsidP="003D197E" w14:paraId="55A165D4" w14:textId="77777777">
      <w:pPr>
        <w:pStyle w:val="Title"/>
        <w:rPr>
          <w:b w:val="0"/>
          <w:color w:val="000000" w:themeColor="text1"/>
          <w:sz w:val="22"/>
          <w:szCs w:val="22"/>
        </w:rPr>
      </w:pPr>
    </w:p>
    <w:sectPr w:rsidSect="00A144ED">
      <w:headerReference w:type="even" r:id="rId5"/>
      <w:pgSz w:w="11906" w:h="16838"/>
      <w:pgMar w:top="181" w:right="567" w:bottom="0" w:left="902" w:header="708" w:footer="708" w:gutter="0"/>
      <w:pgNumType w:start="3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4FB1FCBC"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24D3AE2B"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